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D818E8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 da Filosofia Moderna II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D818E8">
              <w:rPr>
                <w:rFonts w:ascii="Arial Narrow" w:hAnsi="Arial Narrow" w:cs="Times New Roman"/>
                <w:szCs w:val="20"/>
              </w:rPr>
              <w:t>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D818E8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D818E8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D818E8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proofErr w:type="spellStart"/>
            <w:r w:rsidR="00D818E8">
              <w:rPr>
                <w:rFonts w:ascii="Arial Narrow" w:hAnsi="Arial Narrow" w:cs="Times New Roman"/>
                <w:b/>
                <w:szCs w:val="20"/>
              </w:rPr>
              <w:t>Oneide</w:t>
            </w:r>
            <w:proofErr w:type="spellEnd"/>
            <w:r w:rsidR="00D818E8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proofErr w:type="spellStart"/>
            <w:r w:rsidR="00D818E8">
              <w:rPr>
                <w:rFonts w:ascii="Arial Narrow" w:hAnsi="Arial Narrow" w:cs="Times New Roman"/>
                <w:b/>
                <w:szCs w:val="20"/>
              </w:rPr>
              <w:t>Perius</w:t>
            </w:r>
            <w:proofErr w:type="spellEnd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D818E8" w:rsidRDefault="00457E48" w:rsidP="00D818E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Pr="00986CCF" w:rsidRDefault="00D818E8" w:rsidP="00986CCF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 xml:space="preserve">A filosofia hegeliana. O pensamento </w:t>
      </w:r>
      <w:proofErr w:type="spellStart"/>
      <w:r w:rsidRPr="00986CCF">
        <w:rPr>
          <w:rFonts w:ascii="Arial Narrow" w:hAnsi="Arial Narrow"/>
          <w:sz w:val="22"/>
          <w:szCs w:val="22"/>
        </w:rPr>
        <w:t>marxiniano</w:t>
      </w:r>
      <w:proofErr w:type="spellEnd"/>
      <w:r w:rsidRPr="00986CCF">
        <w:rPr>
          <w:rFonts w:ascii="Arial Narrow" w:hAnsi="Arial Narrow"/>
          <w:sz w:val="22"/>
          <w:szCs w:val="22"/>
        </w:rPr>
        <w:t>. O início da crise da Filosofia Moderna</w:t>
      </w:r>
      <w:r w:rsidRPr="00986CCF">
        <w:rPr>
          <w:rFonts w:ascii="Arial Narrow" w:hAnsi="Arial Narrow"/>
          <w:b/>
          <w:bCs/>
          <w:sz w:val="22"/>
          <w:szCs w:val="22"/>
        </w:rPr>
        <w:t>.</w:t>
      </w: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986CCF" w:rsidRDefault="00457E48" w:rsidP="00986CCF">
      <w:pPr>
        <w:spacing w:after="0" w:line="240" w:lineRule="auto"/>
        <w:jc w:val="both"/>
        <w:rPr>
          <w:rFonts w:ascii="Arial Narrow" w:hAnsi="Arial Narrow" w:cs="Times New Roman"/>
        </w:rPr>
      </w:pPr>
      <w:r w:rsidRPr="00986CCF">
        <w:rPr>
          <w:rFonts w:ascii="Arial Narrow" w:hAnsi="Arial Narrow" w:cs="Times New Roman"/>
          <w:b/>
        </w:rPr>
        <w:t xml:space="preserve">2.1 </w:t>
      </w:r>
      <w:r w:rsidR="00025777" w:rsidRPr="00986CCF">
        <w:rPr>
          <w:rFonts w:ascii="Arial Narrow" w:hAnsi="Arial Narrow" w:cs="Times New Roman"/>
          <w:b/>
        </w:rPr>
        <w:t>Objetivo Geral</w:t>
      </w:r>
    </w:p>
    <w:p w:rsidR="00025777" w:rsidRPr="00986CCF" w:rsidRDefault="00025777" w:rsidP="00986CC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Proporcionar um estudo sistemático e aprofundado sobre a filosofia do idealismo alemão, de Marx, </w:t>
      </w:r>
      <w:proofErr w:type="spellStart"/>
      <w:r w:rsidRPr="00986CCF">
        <w:rPr>
          <w:rFonts w:ascii="Arial Narrow" w:hAnsi="Arial Narrow"/>
        </w:rPr>
        <w:t>Keirkegaard</w:t>
      </w:r>
      <w:proofErr w:type="spellEnd"/>
      <w:r w:rsidRPr="00986CCF">
        <w:rPr>
          <w:rFonts w:ascii="Arial Narrow" w:hAnsi="Arial Narrow"/>
        </w:rPr>
        <w:t xml:space="preserve"> e Schopenhauer, de modo a perceber o ápice da filosofia moderna e o início do movimento de sua crítica.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986CCF" w:rsidRDefault="00457E48" w:rsidP="00986CCF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86CCF">
        <w:rPr>
          <w:rFonts w:ascii="Arial Narrow" w:hAnsi="Arial Narrow" w:cs="Times New Roman"/>
          <w:b/>
        </w:rPr>
        <w:t>2.2 Objetivo</w:t>
      </w:r>
      <w:r w:rsidR="00025777" w:rsidRPr="00986CCF">
        <w:rPr>
          <w:rFonts w:ascii="Arial Narrow" w:hAnsi="Arial Narrow" w:cs="Times New Roman"/>
          <w:b/>
        </w:rPr>
        <w:t>s Específicos</w:t>
      </w:r>
    </w:p>
    <w:p w:rsidR="00457E48" w:rsidRPr="00986CCF" w:rsidRDefault="00457E48" w:rsidP="00986CC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- </w:t>
      </w:r>
      <w:proofErr w:type="gramStart"/>
      <w:r w:rsidRPr="00986CCF">
        <w:rPr>
          <w:rFonts w:ascii="Arial Narrow" w:hAnsi="Arial Narrow"/>
        </w:rPr>
        <w:t xml:space="preserve"> </w:t>
      </w:r>
      <w:proofErr w:type="gramEnd"/>
      <w:r w:rsidRPr="00986CCF">
        <w:rPr>
          <w:rFonts w:ascii="Arial Narrow" w:hAnsi="Arial Narrow"/>
        </w:rPr>
        <w:t>proporcionar o conhecimento da dinâmica interna da filosofia hegeliana;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- Estudar a crítica de Hegel à Kant;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- </w:t>
      </w:r>
      <w:proofErr w:type="gramStart"/>
      <w:r w:rsidRPr="00986CCF">
        <w:rPr>
          <w:rFonts w:ascii="Arial Narrow" w:hAnsi="Arial Narrow"/>
        </w:rPr>
        <w:t>estudar</w:t>
      </w:r>
      <w:proofErr w:type="gramEnd"/>
      <w:r w:rsidRPr="00986CCF">
        <w:rPr>
          <w:rFonts w:ascii="Arial Narrow" w:hAnsi="Arial Narrow"/>
        </w:rPr>
        <w:t xml:space="preserve"> a crítica de Marx à Hegel;</w:t>
      </w:r>
    </w:p>
    <w:p w:rsidR="00457E48" w:rsidRPr="00986CCF" w:rsidRDefault="00D818E8" w:rsidP="00986CCF">
      <w:pPr>
        <w:spacing w:after="0" w:line="240" w:lineRule="auto"/>
        <w:jc w:val="both"/>
        <w:rPr>
          <w:rFonts w:ascii="Arial Narrow" w:hAnsi="Arial Narrow" w:cs="Times New Roman"/>
        </w:rPr>
      </w:pPr>
      <w:r w:rsidRPr="00986CCF">
        <w:rPr>
          <w:rFonts w:ascii="Arial Narrow" w:hAnsi="Arial Narrow"/>
        </w:rPr>
        <w:t>- Conhecer as filosofias de Kierkegaard e Schopenhauer enquanto precursores de um movimento de crítica radical das bases da filosofia moderna.</w:t>
      </w:r>
    </w:p>
    <w:p w:rsidR="00457E48" w:rsidRPr="00D818E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F67D4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D4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4F67D4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8E8" w:rsidRPr="00986CCF" w:rsidRDefault="00D818E8" w:rsidP="00986CCF">
      <w:pPr>
        <w:tabs>
          <w:tab w:val="left" w:pos="5130"/>
        </w:tabs>
        <w:spacing w:after="0" w:line="240" w:lineRule="auto"/>
        <w:jc w:val="both"/>
        <w:rPr>
          <w:rFonts w:ascii="Arial Narrow" w:hAnsi="Arial Narrow"/>
          <w:b/>
        </w:rPr>
      </w:pPr>
      <w:r w:rsidRPr="00986CCF">
        <w:rPr>
          <w:rFonts w:ascii="Arial Narrow" w:hAnsi="Arial Narrow"/>
          <w:b/>
        </w:rPr>
        <w:t>Introdução Geral</w:t>
      </w:r>
    </w:p>
    <w:p w:rsidR="00D818E8" w:rsidRPr="00986CCF" w:rsidRDefault="00D818E8" w:rsidP="00986CCF">
      <w:pPr>
        <w:tabs>
          <w:tab w:val="left" w:pos="5130"/>
        </w:tabs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a) apresentação geral da disciplina e do plano de trabalho; A filosofia Kantiana</w:t>
      </w:r>
    </w:p>
    <w:p w:rsidR="00D818E8" w:rsidRPr="00986CCF" w:rsidRDefault="00D818E8" w:rsidP="00986CCF">
      <w:pPr>
        <w:tabs>
          <w:tab w:val="left" w:pos="5130"/>
        </w:tabs>
        <w:spacing w:after="0" w:line="240" w:lineRule="auto"/>
        <w:jc w:val="both"/>
        <w:rPr>
          <w:rFonts w:ascii="Arial Narrow" w:hAnsi="Arial Narrow"/>
          <w:b/>
        </w:rPr>
      </w:pPr>
      <w:r w:rsidRPr="00986CCF">
        <w:rPr>
          <w:rFonts w:ascii="Arial Narrow" w:hAnsi="Arial Narrow"/>
          <w:b/>
        </w:rPr>
        <w:t xml:space="preserve">II – </w:t>
      </w:r>
      <w:proofErr w:type="gramStart"/>
      <w:r w:rsidRPr="00986CCF">
        <w:rPr>
          <w:rFonts w:ascii="Arial Narrow" w:hAnsi="Arial Narrow"/>
          <w:b/>
        </w:rPr>
        <w:t>A</w:t>
      </w:r>
      <w:proofErr w:type="gramEnd"/>
      <w:r w:rsidRPr="00986CCF">
        <w:rPr>
          <w:rFonts w:ascii="Arial Narrow" w:hAnsi="Arial Narrow"/>
          <w:b/>
        </w:rPr>
        <w:t xml:space="preserve"> filosofia de Hegel;</w:t>
      </w:r>
    </w:p>
    <w:p w:rsidR="00D818E8" w:rsidRPr="00986CCF" w:rsidRDefault="00D818E8" w:rsidP="00986CCF">
      <w:pPr>
        <w:numPr>
          <w:ilvl w:val="0"/>
          <w:numId w:val="5"/>
        </w:numPr>
        <w:tabs>
          <w:tab w:val="left" w:pos="5130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Como e por quê ler Hegel?</w:t>
      </w:r>
    </w:p>
    <w:p w:rsidR="00D818E8" w:rsidRPr="00986CCF" w:rsidRDefault="00D818E8" w:rsidP="00986CCF">
      <w:pPr>
        <w:numPr>
          <w:ilvl w:val="0"/>
          <w:numId w:val="5"/>
        </w:numPr>
        <w:tabs>
          <w:tab w:val="left" w:pos="5130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A Fenomenologia do Espírito;</w:t>
      </w:r>
    </w:p>
    <w:p w:rsidR="00D818E8" w:rsidRPr="00986CCF" w:rsidRDefault="00D818E8" w:rsidP="00986CCF">
      <w:pPr>
        <w:numPr>
          <w:ilvl w:val="0"/>
          <w:numId w:val="5"/>
        </w:numPr>
        <w:tabs>
          <w:tab w:val="left" w:pos="5130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A Dialética;</w:t>
      </w:r>
    </w:p>
    <w:p w:rsidR="00D818E8" w:rsidRPr="00986CCF" w:rsidRDefault="00D818E8" w:rsidP="00986CCF">
      <w:pPr>
        <w:numPr>
          <w:ilvl w:val="0"/>
          <w:numId w:val="5"/>
        </w:numPr>
        <w:tabs>
          <w:tab w:val="left" w:pos="5130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O Sistema;</w:t>
      </w:r>
    </w:p>
    <w:p w:rsidR="00D818E8" w:rsidRPr="00986CCF" w:rsidRDefault="00D818E8" w:rsidP="00986CCF">
      <w:pPr>
        <w:tabs>
          <w:tab w:val="left" w:pos="5130"/>
        </w:tabs>
        <w:spacing w:after="0" w:line="240" w:lineRule="auto"/>
        <w:jc w:val="both"/>
        <w:rPr>
          <w:rFonts w:ascii="Arial Narrow" w:hAnsi="Arial Narrow"/>
          <w:b/>
        </w:rPr>
      </w:pPr>
      <w:r w:rsidRPr="00986CCF">
        <w:rPr>
          <w:rFonts w:ascii="Arial Narrow" w:hAnsi="Arial Narrow"/>
          <w:b/>
        </w:rPr>
        <w:t>III – Karl Marx</w:t>
      </w:r>
    </w:p>
    <w:p w:rsidR="00D818E8" w:rsidRPr="00986CCF" w:rsidRDefault="00D818E8" w:rsidP="00986CCF">
      <w:pPr>
        <w:numPr>
          <w:ilvl w:val="0"/>
          <w:numId w:val="6"/>
        </w:numPr>
        <w:tabs>
          <w:tab w:val="clear" w:pos="720"/>
          <w:tab w:val="num" w:pos="360"/>
          <w:tab w:val="left" w:pos="5130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A crítica à Hegel;</w:t>
      </w:r>
    </w:p>
    <w:p w:rsidR="00D818E8" w:rsidRPr="00986CCF" w:rsidRDefault="00D818E8" w:rsidP="00986CCF">
      <w:pPr>
        <w:numPr>
          <w:ilvl w:val="0"/>
          <w:numId w:val="6"/>
        </w:numPr>
        <w:tabs>
          <w:tab w:val="clear" w:pos="720"/>
          <w:tab w:val="num" w:pos="360"/>
          <w:tab w:val="left" w:pos="5130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Materialismo Dialético;</w:t>
      </w:r>
    </w:p>
    <w:p w:rsidR="00D818E8" w:rsidRPr="00986CCF" w:rsidRDefault="00D818E8" w:rsidP="00986CCF">
      <w:pPr>
        <w:numPr>
          <w:ilvl w:val="0"/>
          <w:numId w:val="6"/>
        </w:numPr>
        <w:tabs>
          <w:tab w:val="clear" w:pos="720"/>
          <w:tab w:val="num" w:pos="360"/>
          <w:tab w:val="left" w:pos="5130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O Capital;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  <w:b/>
        </w:rPr>
      </w:pPr>
      <w:r w:rsidRPr="00986CCF">
        <w:rPr>
          <w:rFonts w:ascii="Arial Narrow" w:hAnsi="Arial Narrow"/>
          <w:b/>
        </w:rPr>
        <w:t xml:space="preserve">IV – </w:t>
      </w:r>
      <w:proofErr w:type="spellStart"/>
      <w:proofErr w:type="gramStart"/>
      <w:r w:rsidRPr="00986CCF">
        <w:rPr>
          <w:rFonts w:ascii="Arial Narrow" w:hAnsi="Arial Narrow"/>
          <w:b/>
        </w:rPr>
        <w:t>Kierkeggard</w:t>
      </w:r>
      <w:proofErr w:type="spellEnd"/>
      <w:proofErr w:type="gramEnd"/>
      <w:r w:rsidRPr="00986CCF">
        <w:rPr>
          <w:rFonts w:ascii="Arial Narrow" w:hAnsi="Arial Narrow"/>
          <w:b/>
        </w:rPr>
        <w:t xml:space="preserve"> e Schopenhauer</w:t>
      </w:r>
    </w:p>
    <w:p w:rsidR="00D818E8" w:rsidRPr="00986CCF" w:rsidRDefault="00D818E8" w:rsidP="00986CCF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A filosofia de Kierkegaard;</w:t>
      </w:r>
    </w:p>
    <w:p w:rsidR="0021648E" w:rsidRPr="00986CCF" w:rsidRDefault="00D818E8" w:rsidP="00986CCF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hAnsi="Arial Narrow" w:cs="Times New Roman"/>
          <w:lang w:val="fr-FR"/>
        </w:rPr>
      </w:pPr>
      <w:r w:rsidRPr="00986CCF">
        <w:rPr>
          <w:rFonts w:ascii="Arial Narrow" w:hAnsi="Arial Narrow"/>
        </w:rPr>
        <w:t>A filosofia da Schopenhauer;</w:t>
      </w:r>
    </w:p>
    <w:p w:rsidR="0021648E" w:rsidRPr="00D818E8" w:rsidRDefault="0021648E" w:rsidP="00457E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57E48" w:rsidRPr="00D818E8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57E48" w:rsidRPr="00D818E8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818E8">
        <w:rPr>
          <w:rFonts w:ascii="Times New Roman" w:hAnsi="Times New Roman" w:cs="Times New Roman"/>
          <w:b/>
          <w:sz w:val="24"/>
          <w:szCs w:val="24"/>
          <w:lang w:val="fr-FR"/>
        </w:rPr>
        <w:t>4 METODOLOGIA</w:t>
      </w:r>
    </w:p>
    <w:p w:rsidR="00457E48" w:rsidRPr="00D818E8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50415" w:rsidRPr="00986CCF" w:rsidRDefault="00457E48" w:rsidP="00986CCF">
      <w:pPr>
        <w:spacing w:after="0" w:line="240" w:lineRule="auto"/>
        <w:jc w:val="both"/>
        <w:rPr>
          <w:rFonts w:ascii="Arial Narrow" w:hAnsi="Arial Narrow" w:cs="Times New Roman"/>
          <w:b/>
          <w:lang w:val="fr-FR"/>
        </w:rPr>
      </w:pPr>
      <w:r w:rsidRPr="00986CCF">
        <w:rPr>
          <w:rFonts w:ascii="Arial Narrow" w:hAnsi="Arial Narrow" w:cs="Times New Roman"/>
          <w:b/>
          <w:lang w:val="fr-FR"/>
        </w:rPr>
        <w:t xml:space="preserve">4.1 </w:t>
      </w:r>
      <w:r w:rsidR="00025777" w:rsidRPr="00986CCF">
        <w:rPr>
          <w:rFonts w:ascii="Arial Narrow" w:hAnsi="Arial Narrow" w:cs="Times New Roman"/>
          <w:b/>
          <w:lang w:val="fr-FR"/>
        </w:rPr>
        <w:t>Ensino</w:t>
      </w:r>
    </w:p>
    <w:p w:rsidR="00025777" w:rsidRPr="00986CCF" w:rsidRDefault="00025777" w:rsidP="00986CCF">
      <w:pPr>
        <w:spacing w:after="0" w:line="240" w:lineRule="auto"/>
        <w:jc w:val="both"/>
        <w:rPr>
          <w:rFonts w:ascii="Arial Narrow" w:hAnsi="Arial Narrow" w:cs="Times New Roman"/>
          <w:lang w:val="fr-FR"/>
        </w:rPr>
      </w:pP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A metodologia adotada privilegiará a participação coletiva, a reflexão crítica e o debate na construção do conhecimento. Alguns procedimentos serão: </w:t>
      </w: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- Aulas expositivas dialogadas;</w:t>
      </w: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- Leitura dirigida e interpretação de textos;</w:t>
      </w: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- Produção de artigo científico;</w:t>
      </w: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- Debates; </w:t>
      </w: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- Estudos em grupos;</w:t>
      </w: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- Apresentação de Seminários;</w:t>
      </w: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- Leitura prévia de textos a serem indicados ao longo do desdobramento da disciplina;</w:t>
      </w:r>
    </w:p>
    <w:p w:rsidR="00025777" w:rsidRPr="00986CCF" w:rsidRDefault="00025777" w:rsidP="00986CC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986CCF" w:rsidRDefault="00457E48" w:rsidP="00986CCF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86CCF">
        <w:rPr>
          <w:rFonts w:ascii="Arial Narrow" w:hAnsi="Arial Narrow" w:cs="Times New Roman"/>
          <w:b/>
        </w:rPr>
        <w:t xml:space="preserve">4.2 </w:t>
      </w:r>
      <w:r w:rsidR="00025777" w:rsidRPr="00986CCF">
        <w:rPr>
          <w:rFonts w:ascii="Arial Narrow" w:hAnsi="Arial Narrow" w:cs="Times New Roman"/>
          <w:b/>
        </w:rPr>
        <w:t>Avaliação</w:t>
      </w:r>
    </w:p>
    <w:p w:rsidR="00450415" w:rsidRPr="00986CCF" w:rsidRDefault="00450415" w:rsidP="00986CC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818E8" w:rsidRPr="00986CCF" w:rsidRDefault="00D818E8" w:rsidP="00986CCF">
      <w:pPr>
        <w:spacing w:after="0" w:line="240" w:lineRule="auto"/>
        <w:ind w:left="71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>1 – Será feita avaliação da participação nos debates em sala de aula (50%)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 2 – Prova Bimestral (50%)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  </w:t>
      </w:r>
    </w:p>
    <w:p w:rsidR="00D818E8" w:rsidRPr="00424F95" w:rsidRDefault="00D818E8" w:rsidP="00D818E8">
      <w:pPr>
        <w:spacing w:after="0" w:line="240" w:lineRule="auto"/>
        <w:ind w:left="71"/>
        <w:rPr>
          <w:sz w:val="20"/>
          <w:szCs w:val="20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986CCF" w:rsidRDefault="00457E48" w:rsidP="00986CCF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986CCF">
        <w:rPr>
          <w:rFonts w:ascii="Arial Narrow" w:hAnsi="Arial Narrow" w:cs="Times New Roman"/>
          <w:b/>
        </w:rPr>
        <w:t xml:space="preserve">5.1 </w:t>
      </w:r>
      <w:r w:rsidR="00592BA8" w:rsidRPr="00986CCF">
        <w:rPr>
          <w:rFonts w:ascii="Arial Narrow" w:hAnsi="Arial Narrow" w:cs="Times New Roman"/>
          <w:b/>
        </w:rPr>
        <w:t>Básica</w:t>
      </w:r>
      <w:proofErr w:type="gramEnd"/>
    </w:p>
    <w:p w:rsidR="00592BA8" w:rsidRPr="00986CCF" w:rsidRDefault="00592BA8" w:rsidP="00986CC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818E8" w:rsidRPr="00986CCF" w:rsidRDefault="00D818E8" w:rsidP="00986CC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 xml:space="preserve">HEGEL, G. W. F. </w:t>
      </w:r>
      <w:r w:rsidRPr="00986CCF">
        <w:rPr>
          <w:rFonts w:ascii="Arial Narrow" w:hAnsi="Arial Narrow"/>
          <w:b/>
          <w:bCs/>
          <w:sz w:val="22"/>
          <w:szCs w:val="22"/>
        </w:rPr>
        <w:t>Fenomenologia do Espírito</w:t>
      </w:r>
      <w:r w:rsidRPr="00986CCF">
        <w:rPr>
          <w:rFonts w:ascii="Arial Narrow" w:hAnsi="Arial Narrow"/>
          <w:sz w:val="22"/>
          <w:szCs w:val="22"/>
        </w:rPr>
        <w:t>. Petrópolis: Vozes, 2002.</w:t>
      </w:r>
    </w:p>
    <w:p w:rsidR="00D818E8" w:rsidRPr="00986CCF" w:rsidRDefault="00D818E8" w:rsidP="00986CC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 xml:space="preserve">MARX, K. </w:t>
      </w:r>
      <w:r w:rsidRPr="00986CCF">
        <w:rPr>
          <w:rFonts w:ascii="Arial Narrow" w:hAnsi="Arial Narrow"/>
          <w:b/>
          <w:bCs/>
          <w:sz w:val="22"/>
          <w:szCs w:val="22"/>
        </w:rPr>
        <w:t>O Capital</w:t>
      </w:r>
      <w:r w:rsidRPr="00986CCF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986CCF">
        <w:rPr>
          <w:rFonts w:ascii="Arial Narrow" w:hAnsi="Arial Narrow"/>
          <w:sz w:val="22"/>
          <w:szCs w:val="22"/>
        </w:rPr>
        <w:t>16 ed.</w:t>
      </w:r>
      <w:proofErr w:type="gramEnd"/>
      <w:r w:rsidRPr="00986CCF">
        <w:rPr>
          <w:rFonts w:ascii="Arial Narrow" w:hAnsi="Arial Narrow"/>
          <w:sz w:val="22"/>
          <w:szCs w:val="22"/>
        </w:rPr>
        <w:t xml:space="preserve"> Rio de Janeiro: Civilização Brasileira: 2003. Vol. I.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  <w:r w:rsidRPr="00986CCF">
        <w:rPr>
          <w:rFonts w:ascii="Arial Narrow" w:hAnsi="Arial Narrow"/>
        </w:rPr>
        <w:t xml:space="preserve">KIERKEGAARD, </w:t>
      </w:r>
      <w:proofErr w:type="spellStart"/>
      <w:r w:rsidRPr="00986CCF">
        <w:rPr>
          <w:rFonts w:ascii="Arial Narrow" w:hAnsi="Arial Narrow"/>
        </w:rPr>
        <w:t>Sóren</w:t>
      </w:r>
      <w:proofErr w:type="spellEnd"/>
      <w:r w:rsidRPr="00986CCF">
        <w:rPr>
          <w:rFonts w:ascii="Arial Narrow" w:hAnsi="Arial Narrow"/>
        </w:rPr>
        <w:t xml:space="preserve">. </w:t>
      </w:r>
      <w:r w:rsidRPr="00986CCF">
        <w:rPr>
          <w:rFonts w:ascii="Arial Narrow" w:hAnsi="Arial Narrow"/>
          <w:b/>
          <w:bCs/>
        </w:rPr>
        <w:t>Kierkegaard</w:t>
      </w:r>
      <w:r w:rsidRPr="00986CCF">
        <w:rPr>
          <w:rFonts w:ascii="Arial Narrow" w:hAnsi="Arial Narrow"/>
        </w:rPr>
        <w:t xml:space="preserve">. São Paulo: </w:t>
      </w:r>
      <w:proofErr w:type="gramStart"/>
      <w:r w:rsidRPr="00986CCF">
        <w:rPr>
          <w:rFonts w:ascii="Arial Narrow" w:hAnsi="Arial Narrow"/>
        </w:rPr>
        <w:t>Abril</w:t>
      </w:r>
      <w:proofErr w:type="gramEnd"/>
      <w:r w:rsidRPr="00986CCF">
        <w:rPr>
          <w:rFonts w:ascii="Arial Narrow" w:hAnsi="Arial Narrow"/>
        </w:rPr>
        <w:t xml:space="preserve"> Cultural, 1974.</w:t>
      </w:r>
    </w:p>
    <w:p w:rsidR="00D818E8" w:rsidRPr="00986CCF" w:rsidRDefault="00D818E8" w:rsidP="00986CCF">
      <w:pPr>
        <w:spacing w:after="0" w:line="240" w:lineRule="auto"/>
        <w:jc w:val="both"/>
        <w:rPr>
          <w:rFonts w:ascii="Arial Narrow" w:hAnsi="Arial Narrow"/>
        </w:rPr>
      </w:pPr>
    </w:p>
    <w:p w:rsidR="00457E48" w:rsidRPr="00986CCF" w:rsidRDefault="00457E48" w:rsidP="00986CCF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986CCF">
        <w:rPr>
          <w:rFonts w:ascii="Arial Narrow" w:hAnsi="Arial Narrow" w:cs="Times New Roman"/>
          <w:b/>
        </w:rPr>
        <w:t xml:space="preserve">5.2 </w:t>
      </w:r>
      <w:r w:rsidR="00592BA8" w:rsidRPr="00986CCF">
        <w:rPr>
          <w:rFonts w:ascii="Arial Narrow" w:hAnsi="Arial Narrow" w:cs="Times New Roman"/>
          <w:b/>
        </w:rPr>
        <w:t>Complementar</w:t>
      </w:r>
      <w:proofErr w:type="gramEnd"/>
    </w:p>
    <w:p w:rsidR="00450415" w:rsidRPr="00986CCF" w:rsidRDefault="00450415" w:rsidP="00986CC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818E8" w:rsidRPr="00986CCF" w:rsidRDefault="00D818E8" w:rsidP="00986CC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 xml:space="preserve">FLICKINGER, Hans Georg. </w:t>
      </w:r>
      <w:r w:rsidRPr="00986CCF">
        <w:rPr>
          <w:rFonts w:ascii="Arial Narrow" w:hAnsi="Arial Narrow"/>
          <w:b/>
          <w:bCs/>
          <w:sz w:val="22"/>
          <w:szCs w:val="22"/>
        </w:rPr>
        <w:t>Marx e Hegel: o</w:t>
      </w:r>
      <w:bookmarkStart w:id="0" w:name="_GoBack"/>
      <w:bookmarkEnd w:id="0"/>
      <w:r w:rsidRPr="00986CCF">
        <w:rPr>
          <w:rFonts w:ascii="Arial Narrow" w:hAnsi="Arial Narrow"/>
          <w:b/>
          <w:bCs/>
          <w:sz w:val="22"/>
          <w:szCs w:val="22"/>
        </w:rPr>
        <w:t xml:space="preserve"> porão de uma filosofia social.</w:t>
      </w:r>
      <w:r w:rsidRPr="00986CCF">
        <w:rPr>
          <w:rFonts w:ascii="Arial Narrow" w:hAnsi="Arial Narrow"/>
          <w:sz w:val="22"/>
          <w:szCs w:val="22"/>
        </w:rPr>
        <w:t xml:space="preserve"> Porto Alegre: LP&amp;M, 1986.</w:t>
      </w:r>
    </w:p>
    <w:p w:rsidR="00D818E8" w:rsidRPr="00986CCF" w:rsidRDefault="00D818E8" w:rsidP="00986CC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 xml:space="preserve">HARTMANN, Nicolai. </w:t>
      </w:r>
      <w:r w:rsidRPr="00986CCF">
        <w:rPr>
          <w:rFonts w:ascii="Arial Narrow" w:hAnsi="Arial Narrow"/>
          <w:b/>
          <w:bCs/>
          <w:sz w:val="22"/>
          <w:szCs w:val="22"/>
        </w:rPr>
        <w:t>A Filosofia do idealismo alemão</w:t>
      </w:r>
      <w:r w:rsidRPr="00986CCF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986CCF">
        <w:rPr>
          <w:rFonts w:ascii="Arial Narrow" w:hAnsi="Arial Narrow"/>
          <w:sz w:val="22"/>
          <w:szCs w:val="22"/>
        </w:rPr>
        <w:t>2 ed.</w:t>
      </w:r>
      <w:proofErr w:type="gramEnd"/>
      <w:r w:rsidRPr="00986CCF">
        <w:rPr>
          <w:rFonts w:ascii="Arial Narrow" w:hAnsi="Arial Narrow"/>
          <w:sz w:val="22"/>
          <w:szCs w:val="22"/>
        </w:rPr>
        <w:t xml:space="preserve"> Fundação Calouste Gulbenkian, 1983.</w:t>
      </w:r>
    </w:p>
    <w:p w:rsidR="00D818E8" w:rsidRPr="00986CCF" w:rsidRDefault="00D818E8" w:rsidP="00986CC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 xml:space="preserve">REALE, G.; ANTISSERI, D. </w:t>
      </w:r>
      <w:r w:rsidRPr="00986CCF">
        <w:rPr>
          <w:rFonts w:ascii="Arial Narrow" w:hAnsi="Arial Narrow"/>
          <w:b/>
          <w:bCs/>
          <w:sz w:val="22"/>
          <w:szCs w:val="22"/>
        </w:rPr>
        <w:t>História da Filosofia</w:t>
      </w:r>
      <w:r w:rsidRPr="00986CCF">
        <w:rPr>
          <w:rFonts w:ascii="Arial Narrow" w:hAnsi="Arial Narrow"/>
          <w:sz w:val="22"/>
          <w:szCs w:val="22"/>
        </w:rPr>
        <w:t xml:space="preserve">. São Paulo: </w:t>
      </w:r>
      <w:proofErr w:type="spellStart"/>
      <w:r w:rsidRPr="00986CCF">
        <w:rPr>
          <w:rFonts w:ascii="Arial Narrow" w:hAnsi="Arial Narrow"/>
          <w:sz w:val="22"/>
          <w:szCs w:val="22"/>
        </w:rPr>
        <w:t>Paulus</w:t>
      </w:r>
      <w:proofErr w:type="spellEnd"/>
      <w:r w:rsidRPr="00986CCF">
        <w:rPr>
          <w:rFonts w:ascii="Arial Narrow" w:hAnsi="Arial Narrow"/>
          <w:sz w:val="22"/>
          <w:szCs w:val="22"/>
        </w:rPr>
        <w:t>, 2000. Vol. III.</w:t>
      </w:r>
    </w:p>
    <w:p w:rsidR="00D818E8" w:rsidRPr="00986CCF" w:rsidRDefault="00D818E8" w:rsidP="00986CC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>SCHOPENHAUER, A</w:t>
      </w:r>
      <w:r w:rsidRPr="00986CCF">
        <w:rPr>
          <w:rFonts w:ascii="Arial Narrow" w:hAnsi="Arial Narrow"/>
          <w:b/>
          <w:bCs/>
          <w:sz w:val="22"/>
          <w:szCs w:val="22"/>
        </w:rPr>
        <w:t>. O mundo como vontade e representação.</w:t>
      </w:r>
      <w:r w:rsidRPr="00986CCF">
        <w:rPr>
          <w:rFonts w:ascii="Arial Narrow" w:hAnsi="Arial Narrow"/>
          <w:sz w:val="22"/>
          <w:szCs w:val="22"/>
        </w:rPr>
        <w:t xml:space="preserve"> São Paulo: </w:t>
      </w:r>
      <w:proofErr w:type="gramStart"/>
      <w:r w:rsidRPr="00986CCF">
        <w:rPr>
          <w:rFonts w:ascii="Arial Narrow" w:hAnsi="Arial Narrow"/>
          <w:sz w:val="22"/>
          <w:szCs w:val="22"/>
        </w:rPr>
        <w:t>Abril</w:t>
      </w:r>
      <w:proofErr w:type="gramEnd"/>
      <w:r w:rsidRPr="00986CCF">
        <w:rPr>
          <w:rFonts w:ascii="Arial Narrow" w:hAnsi="Arial Narrow"/>
          <w:sz w:val="22"/>
          <w:szCs w:val="22"/>
        </w:rPr>
        <w:t xml:space="preserve"> Cultural, 1974. (Coleção ‘Os Pensadores’).</w:t>
      </w:r>
    </w:p>
    <w:p w:rsidR="00D818E8" w:rsidRPr="00986CCF" w:rsidRDefault="00D818E8" w:rsidP="00986CC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86CCF">
        <w:rPr>
          <w:rFonts w:ascii="Arial Narrow" w:hAnsi="Arial Narrow"/>
          <w:sz w:val="22"/>
          <w:szCs w:val="22"/>
        </w:rPr>
        <w:t xml:space="preserve">VANNI ROVIGHI, Sofia. </w:t>
      </w:r>
      <w:r w:rsidRPr="00986CCF">
        <w:rPr>
          <w:rFonts w:ascii="Arial Narrow" w:hAnsi="Arial Narrow"/>
          <w:b/>
          <w:bCs/>
          <w:sz w:val="22"/>
          <w:szCs w:val="22"/>
        </w:rPr>
        <w:t>História da Filosofia Moderna</w:t>
      </w:r>
      <w:r w:rsidRPr="00986CCF">
        <w:rPr>
          <w:rFonts w:ascii="Arial Narrow" w:hAnsi="Arial Narrow"/>
          <w:sz w:val="22"/>
          <w:szCs w:val="22"/>
        </w:rPr>
        <w:t>. São Paulo: Loyola, 1999. 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25" w:rsidRDefault="00DF7225" w:rsidP="003B3B14">
      <w:pPr>
        <w:spacing w:after="0" w:line="240" w:lineRule="auto"/>
      </w:pPr>
      <w:r>
        <w:separator/>
      </w:r>
    </w:p>
  </w:endnote>
  <w:endnote w:type="continuationSeparator" w:id="0">
    <w:p w:rsidR="00DF7225" w:rsidRDefault="00DF7225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986CCF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25" w:rsidRDefault="00DF7225" w:rsidP="003B3B14">
      <w:pPr>
        <w:spacing w:after="0" w:line="240" w:lineRule="auto"/>
      </w:pPr>
      <w:r>
        <w:separator/>
      </w:r>
    </w:p>
  </w:footnote>
  <w:footnote w:type="continuationSeparator" w:id="0">
    <w:p w:rsidR="00DF7225" w:rsidRDefault="00DF7225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4F67D4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4F67D4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4F67D4" w:rsidRDefault="004F67D4" w:rsidP="004F67D4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4F67D4" w:rsidP="004F67D4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D76"/>
    <w:multiLevelType w:val="hybridMultilevel"/>
    <w:tmpl w:val="2EDE5B80"/>
    <w:lvl w:ilvl="0" w:tplc="4B8CA958">
      <w:start w:val="1"/>
      <w:numFmt w:val="lowerLetter"/>
      <w:lvlText w:val="%1)"/>
      <w:lvlJc w:val="left"/>
      <w:pPr>
        <w:tabs>
          <w:tab w:val="num" w:pos="328"/>
        </w:tabs>
        <w:ind w:left="328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1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03F"/>
    <w:multiLevelType w:val="hybridMultilevel"/>
    <w:tmpl w:val="CDEEBC3E"/>
    <w:lvl w:ilvl="0" w:tplc="33049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2967"/>
    <w:multiLevelType w:val="hybridMultilevel"/>
    <w:tmpl w:val="B770F9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F67D4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E61BF"/>
    <w:rsid w:val="006F3E87"/>
    <w:rsid w:val="00731C7C"/>
    <w:rsid w:val="0080213E"/>
    <w:rsid w:val="00805C75"/>
    <w:rsid w:val="00805E3A"/>
    <w:rsid w:val="008316C4"/>
    <w:rsid w:val="00840720"/>
    <w:rsid w:val="00853EAA"/>
    <w:rsid w:val="00986CCF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52DA7"/>
    <w:rsid w:val="00C659E6"/>
    <w:rsid w:val="00CB088D"/>
    <w:rsid w:val="00CC034F"/>
    <w:rsid w:val="00CC750B"/>
    <w:rsid w:val="00D31DE9"/>
    <w:rsid w:val="00D818E8"/>
    <w:rsid w:val="00DA675C"/>
    <w:rsid w:val="00DA6B1B"/>
    <w:rsid w:val="00DB7F23"/>
    <w:rsid w:val="00DF2FE6"/>
    <w:rsid w:val="00DF7225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AA45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3424-E50F-40C8-9AEA-55398F2C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2017-09-10T19:32:00Z</dcterms:created>
  <dcterms:modified xsi:type="dcterms:W3CDTF">2017-10-14T18:39:00Z</dcterms:modified>
</cp:coreProperties>
</file>